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Bollnäs kommunfullmäktige</w:t>
      </w:r>
    </w:p>
    <w:p>
      <w:pPr>
        <w:pStyle w:val="Heading1"/>
      </w:pPr>
      <w:r>
        <w:t xml:space="preserve">Förebyggande för unga i Bollnäs – stärkt fritid, idrott och kultur mot utanförskap</w:t>
      </w:r>
    </w:p>
    <w:p>
      <w:pPr>
        <w:spacing w:after="160" w:before="80"/>
      </w:pPr>
      <w:r>
        <w:rPr>
          <w:b/>
          <w:bCs/>
        </w:rPr>
        <w:t xml:space="preserve">Motionärer: </w:t>
      </w:r>
      <w:r>
        <w:t xml:space="preserve">Moderaterna i Bollnäs kommun</w:t>
      </w:r>
    </w:p>
    <w:p>
      <w:pPr>
        <w:pStyle w:val="Heading2"/>
      </w:pPr>
      <w:r>
        <w:t xml:space="preserve">Motivering</w:t>
      </w:r>
    </w:p>
    <w:p>
      <w:pPr>
        <w:spacing w:after="100"/>
      </w:pPr>
      <w:r>
        <w:t xml:space="preserve">Bollnäs har ett starkt föreningsliv med över 400 föreningar och ett stort utbud av kulturella och mångkulturella evenemang. Förebyggande arbete via meningsfull fritid, idrott och kultur är avgörande för att motverka utanförskap, brottslighet och psykisk ohälsa bland unga – både i tätorten och i byarna Arbrå, Kilafors och Rengsjö.</w:t>
      </w:r>
    </w:p>
    <w:p>
      <w:pPr>
        <w:spacing w:after="100"/>
      </w:pPr>
      <w:r>
        <w:t xml:space="preserve">Fritidsverksamhet, idrottsanläggningar, scouter och kulturaktiviteter är investeringar i framtiden. I en tid med ekonomiska utmaningar är det viktigt att prioritera det som håller unga borta från problem och stärker gemenskap och attraktivitet för barnfamiljer.</w:t>
      </w:r>
    </w:p>
    <w:p>
      <w:pPr>
        <w:spacing w:after="100"/>
      </w:pPr>
      <w:r>
        <w:t xml:space="preserve">Moderaterna vill se ett brett stöd till civilsamhället kopplat till värdegrund och förebyggande effekt. Satsningar på unga killar och flickor i riskzon, samverkan med föreningar och evenemang som Hamnfest-liknande arrangemang (lokalt anpassat) ger både trygghet och livskvalitet.</w:t>
      </w:r>
    </w:p>
    <w:p>
      <w:pPr>
        <w:pStyle w:val="Heading2"/>
      </w:pPr>
      <w:r>
        <w:t xml:space="preserve">Förslag till beslut</w:t>
      </w:r>
    </w:p>
    <w:p>
      <w:pPr>
        <w:spacing w:after="60"/>
      </w:pPr>
      <w:r>
        <w:t xml:space="preserve">Med anledning av ovanstående yrkar Moderaterna i Bollnäs kommun att kommunfullmäktige beslutar:</w:t>
      </w:r>
    </w:p>
    <w:p>
      <w:pPr>
        <w:spacing w:after="40"/>
      </w:pPr>
      <w:r>
        <w:rPr>
          <w:b/>
          <w:bCs/>
        </w:rPr>
        <w:t xml:space="preserve">1. </w:t>
      </w:r>
      <w:r>
        <w:t xml:space="preserve">Att ge kultur- och fritidsnämnden i uppdrag att ta fram en strategi för stärkt förebyggande fritids- och kulturverksamhet för unga, med särskilt fokus på glesbygd och riskgrupper.</w:t>
      </w:r>
    </w:p>
    <w:p>
      <w:pPr>
        <w:spacing w:after="40"/>
      </w:pPr>
      <w:r>
        <w:rPr>
          <w:b/>
          <w:bCs/>
        </w:rPr>
        <w:t xml:space="preserve">2. </w:t>
      </w:r>
      <w:r>
        <w:t xml:space="preserve">Att avsätta projektmedel i budget 2027 för utveckling av idrottsanläggningar, föreningsstöd och evenemang i samverkan med civilsamhället.</w:t>
      </w:r>
    </w:p>
    <w:p>
      <w:pPr>
        <w:spacing w:after="40"/>
      </w:pPr>
      <w:r>
        <w:rPr>
          <w:b/>
          <w:bCs/>
        </w:rPr>
        <w:t xml:space="preserve">3. </w:t>
      </w:r>
      <w:r>
        <w:t xml:space="preserve">Att koppla föreningsbidrag till värdegrund och dokumenterad förebyggande verksamhet.</w:t>
      </w:r>
    </w:p>
    <w:p>
      <w:pPr>
        <w:spacing w:after="40"/>
      </w:pPr>
      <w:r>
        <w:rPr>
          <w:b/>
          <w:bCs/>
        </w:rPr>
        <w:t xml:space="preserve">4. </w:t>
      </w:r>
      <w:r>
        <w:t xml:space="preserve">Att årligen redovisa insatser och resultat för ungas fritid och delaktighet till fullmäktige.</w:t>
      </w:r>
    </w:p>
    <w:p>
      <w:pPr>
        <w:spacing w:before="360"/>
      </w:pPr>
    </w:p>
    <w:p>
      <w:r>
        <w:t xml:space="preserve">Bollnäs,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Bollnäs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2026-06-06T01:48:19.758Z</dcterms:created>
  <dcterms:modified xsi:type="dcterms:W3CDTF">2026-06-06T01:48:19.758Z</dcterms:modified>
</cp:coreProperties>
</file>

<file path=docProps/custom.xml><?xml version="1.0" encoding="utf-8"?>
<Properties xmlns="http://schemas.openxmlformats.org/officeDocument/2006/custom-properties" xmlns:vt="http://schemas.openxmlformats.org/officeDocument/2006/docPropsVTypes"/>
</file>